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383" w:rsidRPr="00890383" w:rsidRDefault="00890383" w:rsidP="00890383">
      <w:p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03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Государственная программа «Доступная среда»</w:t>
      </w:r>
      <w:r w:rsidRPr="00890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была запущена в 2011 году и рассчитана до 2020 года.</w:t>
      </w:r>
    </w:p>
    <w:p w:rsidR="00890383" w:rsidRPr="00890383" w:rsidRDefault="00890383" w:rsidP="00890383">
      <w:p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0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Государственная программа Российской Федерации «Доступная среда» на 2011 - 2020 годы (</w:t>
      </w:r>
      <w:hyperlink r:id="rId5" w:history="1">
        <w:r w:rsidRPr="00890383">
          <w:rPr>
            <w:rFonts w:ascii="Times New Roman" w:eastAsia="Times New Roman" w:hAnsi="Times New Roman" w:cs="Times New Roman"/>
            <w:color w:val="006AC3"/>
            <w:sz w:val="24"/>
            <w:szCs w:val="24"/>
            <w:u w:val="single"/>
            <w:lang w:eastAsia="ru-RU"/>
          </w:rPr>
          <w:t>http://www.rosmintrud.ru/ministry/programms/3/0</w:t>
        </w:r>
      </w:hyperlink>
      <w:r w:rsidRPr="00890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890383" w:rsidRPr="00890383" w:rsidRDefault="00890383" w:rsidP="00890383">
      <w:p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0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Официальный сайт государственной программы «Доступная среда» (</w:t>
      </w:r>
      <w:hyperlink r:id="rId6" w:history="1">
        <w:r w:rsidRPr="00890383">
          <w:rPr>
            <w:rFonts w:ascii="Times New Roman" w:eastAsia="Times New Roman" w:hAnsi="Times New Roman" w:cs="Times New Roman"/>
            <w:color w:val="006AC3"/>
            <w:sz w:val="24"/>
            <w:szCs w:val="24"/>
            <w:u w:val="single"/>
            <w:lang w:eastAsia="ru-RU"/>
          </w:rPr>
          <w:t>http://zhit-vmeste.ru/</w:t>
        </w:r>
      </w:hyperlink>
      <w:r w:rsidRPr="00890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890383" w:rsidRPr="00890383" w:rsidRDefault="00890383" w:rsidP="00890383">
      <w:p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03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Государственный заказчик-координатор и основные разработчики Программы «Доступная среда»</w:t>
      </w:r>
      <w:r w:rsidRPr="00890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90383" w:rsidRPr="00890383" w:rsidRDefault="00890383" w:rsidP="00890383">
      <w:pPr>
        <w:spacing w:after="24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0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Министерство здравоохранения и социального развития РФ. </w:t>
      </w:r>
    </w:p>
    <w:p w:rsidR="00890383" w:rsidRPr="00890383" w:rsidRDefault="00890383" w:rsidP="00890383">
      <w:p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03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Цели Государственной программы «Доступная среда» на 2011-2020 годы</w:t>
      </w:r>
    </w:p>
    <w:p w:rsidR="00890383" w:rsidRPr="00890383" w:rsidRDefault="00890383" w:rsidP="00890383">
      <w:pPr>
        <w:spacing w:after="24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0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Целью Государственной программы является формирование условий для обеспечения равного доступа инвалидов, наравне с другими, к физическому окружению, к транспорту, к информации и связи, а также к объектам и услугам, открытым или предоставляемым для населения. </w:t>
      </w:r>
    </w:p>
    <w:p w:rsidR="00890383" w:rsidRPr="00890383" w:rsidRDefault="00890383" w:rsidP="00890383">
      <w:p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03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Создание доступной среды для всех</w:t>
      </w:r>
    </w:p>
    <w:p w:rsidR="00890383" w:rsidRPr="00890383" w:rsidRDefault="00890383" w:rsidP="00890383">
      <w:pPr>
        <w:spacing w:after="24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0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данный момент проектирование и создание доступной среды для инвалидов является одной из важнейших частей социальный политики каждого государства. Эта инициатива направлена на обеспечение людям, ограниченным физически, равные возможности в любой сфере повседневной жизни. Большинство современных международных договоренностей и законодательств диктуют странам необходимость создания достойных условий, при которых становится возможным максимальное развитие способностей инвалидов и их интеграция в общество. Одним из критериев данного политического направления является создание доступной среды для людей с физическими ограничениями и предоставление им возможности работать и получать образование наравне со здоровыми членами общества.</w:t>
      </w:r>
    </w:p>
    <w:p w:rsidR="00890383" w:rsidRPr="00890383" w:rsidRDefault="00890383" w:rsidP="00890383">
      <w:p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03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 организации доступной среды в рамках школы:</w:t>
      </w:r>
    </w:p>
    <w:p w:rsidR="00890383" w:rsidRPr="00890383" w:rsidRDefault="00890383" w:rsidP="00890383">
      <w:pPr>
        <w:numPr>
          <w:ilvl w:val="0"/>
          <w:numId w:val="1"/>
        </w:numPr>
        <w:spacing w:after="192" w:line="240" w:lineRule="auto"/>
        <w:ind w:left="28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0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  инклюзивного образования;</w:t>
      </w:r>
    </w:p>
    <w:p w:rsidR="00890383" w:rsidRPr="00890383" w:rsidRDefault="00890383" w:rsidP="00890383">
      <w:pPr>
        <w:numPr>
          <w:ilvl w:val="0"/>
          <w:numId w:val="1"/>
        </w:numPr>
        <w:spacing w:after="192" w:line="240" w:lineRule="auto"/>
        <w:ind w:left="28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0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создания </w:t>
      </w:r>
      <w:proofErr w:type="spellStart"/>
      <w:r w:rsidRPr="00890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безбаръерной</w:t>
      </w:r>
      <w:proofErr w:type="spellEnd"/>
      <w:r w:rsidRPr="00890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школьной среды для детей-инвалидов;</w:t>
      </w:r>
    </w:p>
    <w:p w:rsidR="00890383" w:rsidRPr="00890383" w:rsidRDefault="00890383" w:rsidP="00890383">
      <w:pPr>
        <w:numPr>
          <w:ilvl w:val="0"/>
          <w:numId w:val="1"/>
        </w:numPr>
        <w:spacing w:after="192" w:line="240" w:lineRule="auto"/>
        <w:ind w:left="28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0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информационно-справочной поддержки по вопросам инвалидности;</w:t>
      </w:r>
    </w:p>
    <w:p w:rsidR="00890383" w:rsidRPr="00890383" w:rsidRDefault="00890383" w:rsidP="00890383">
      <w:pPr>
        <w:numPr>
          <w:ilvl w:val="0"/>
          <w:numId w:val="1"/>
        </w:numPr>
        <w:spacing w:after="192" w:line="240" w:lineRule="auto"/>
        <w:ind w:left="28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0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доступной среды.</w:t>
      </w:r>
    </w:p>
    <w:p w:rsidR="00890383" w:rsidRPr="00890383" w:rsidRDefault="00890383" w:rsidP="00890383">
      <w:p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03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Проект доступная среда – общие понятия</w:t>
      </w:r>
    </w:p>
    <w:p w:rsidR="00890383" w:rsidRPr="00890383" w:rsidRDefault="00890383" w:rsidP="00890383">
      <w:p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0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Термин </w:t>
      </w:r>
      <w:r w:rsidRPr="008903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</w:t>
      </w:r>
      <w:proofErr w:type="spellStart"/>
      <w:r w:rsidRPr="008903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безбарьерная</w:t>
      </w:r>
      <w:proofErr w:type="spellEnd"/>
      <w:r w:rsidRPr="008903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  <w:r w:rsidRPr="00890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или </w:t>
      </w:r>
      <w:r w:rsidRPr="008903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«доступная» среда</w:t>
      </w:r>
      <w:r w:rsidRPr="00890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в данный момент упоминается в большом количестве законодательных актов Российской Федерации и имеет различное толкование в зависимости от источника. Если  обобщить все имеющиеся определения, то термин будет звучать следующим образом: </w:t>
      </w:r>
      <w:proofErr w:type="spellStart"/>
      <w:r w:rsidRPr="00890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Безбарьерной</w:t>
      </w:r>
      <w:proofErr w:type="spellEnd"/>
      <w:r w:rsidRPr="00890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средой называют элементы, внедренные в окружающий мир, которые предоставляют возможность людям с сенсорными, физическими и интеллектуальными нарушениями могли свободно перемещаться и взаимодействовать с различными его элементами.</w:t>
      </w:r>
    </w:p>
    <w:p w:rsidR="00890383" w:rsidRPr="00890383" w:rsidRDefault="00890383" w:rsidP="00890383">
      <w:pPr>
        <w:spacing w:after="24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0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Если посмотреть на это понятие в более широком смысле то становится понятно, что организация доступной среды – это организация наиболее безопасных и легких условий для наибольшего количества людей. Так, к примеру, плавный съезд, спуск или пандус, может быть использован не только инвалидами, он и обычными людьми, так как в большинстве случаев это более удобно и менее </w:t>
      </w:r>
      <w:proofErr w:type="spellStart"/>
      <w:r w:rsidRPr="00890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энергозатратно</w:t>
      </w:r>
      <w:proofErr w:type="spellEnd"/>
      <w:r w:rsidRPr="00890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90383" w:rsidRPr="00890383" w:rsidRDefault="00890383" w:rsidP="00890383">
      <w:p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03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Организация доступной</w:t>
      </w:r>
      <w:r w:rsidRPr="00890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среды подразумевает оборудование поверхностей специальными поручными, пандусами и особой плиткой, которая поможет легче передвигаться не только инвалидам, но и детям, пожилым людям и беременным женщинам.</w:t>
      </w:r>
    </w:p>
    <w:p w:rsidR="00890383" w:rsidRPr="00890383" w:rsidRDefault="00890383" w:rsidP="00890383">
      <w:p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03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Инвалид</w:t>
      </w:r>
      <w:r w:rsidRPr="00890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— человек, имеющий нарушения здоровья со стойким расстройством функций организма, в том числе с поражением опорно-двигательного аппарата, недостатками зрения и дефектами слуха, приводящими к ограничению жизнедеятельности и вызывающими необходимость его социальной защиты.</w:t>
      </w:r>
    </w:p>
    <w:p w:rsidR="00890383" w:rsidRPr="00890383" w:rsidRDefault="00890383" w:rsidP="00890383">
      <w:p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8903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Маломобильные</w:t>
      </w:r>
      <w:proofErr w:type="spellEnd"/>
      <w:r w:rsidRPr="008903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группы населения</w:t>
      </w:r>
      <w:r w:rsidRPr="00890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— это люди испытывающие затруднения при самостоятельном передвижении, получении услуги, необходимой информации или при ориентировании в пространстве:</w:t>
      </w:r>
    </w:p>
    <w:p w:rsidR="00890383" w:rsidRPr="00890383" w:rsidRDefault="00890383" w:rsidP="00890383">
      <w:pPr>
        <w:numPr>
          <w:ilvl w:val="0"/>
          <w:numId w:val="2"/>
        </w:numPr>
        <w:spacing w:after="192" w:line="240" w:lineRule="auto"/>
        <w:ind w:left="28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0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инвалиды,</w:t>
      </w:r>
    </w:p>
    <w:p w:rsidR="00890383" w:rsidRPr="00890383" w:rsidRDefault="00890383" w:rsidP="00890383">
      <w:pPr>
        <w:numPr>
          <w:ilvl w:val="0"/>
          <w:numId w:val="2"/>
        </w:numPr>
        <w:spacing w:after="192" w:line="240" w:lineRule="auto"/>
        <w:ind w:left="28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0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люди с временным нарушением здоровья,</w:t>
      </w:r>
    </w:p>
    <w:p w:rsidR="00890383" w:rsidRPr="00890383" w:rsidRDefault="00890383" w:rsidP="00890383">
      <w:pPr>
        <w:numPr>
          <w:ilvl w:val="0"/>
          <w:numId w:val="2"/>
        </w:numPr>
        <w:spacing w:after="192" w:line="240" w:lineRule="auto"/>
        <w:ind w:left="28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0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беременные женщины,</w:t>
      </w:r>
    </w:p>
    <w:p w:rsidR="00890383" w:rsidRPr="00890383" w:rsidRDefault="00890383" w:rsidP="00890383">
      <w:pPr>
        <w:numPr>
          <w:ilvl w:val="0"/>
          <w:numId w:val="2"/>
        </w:numPr>
        <w:spacing w:after="192" w:line="240" w:lineRule="auto"/>
        <w:ind w:left="28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0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люди старших возрастов,</w:t>
      </w:r>
    </w:p>
    <w:p w:rsidR="00890383" w:rsidRPr="00890383" w:rsidRDefault="00890383" w:rsidP="00890383">
      <w:pPr>
        <w:spacing w:after="24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0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люди с детскими колясками и </w:t>
      </w:r>
      <w:proofErr w:type="spellStart"/>
      <w:r w:rsidRPr="00890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proofErr w:type="gramStart"/>
      <w:r w:rsidRPr="00890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.п</w:t>
      </w:r>
      <w:proofErr w:type="spellEnd"/>
      <w:proofErr w:type="gramEnd"/>
      <w:r w:rsidRPr="00890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D52604" w:rsidRPr="00890383" w:rsidRDefault="00890383" w:rsidP="00890383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D52604" w:rsidRPr="00890383" w:rsidSect="000513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E92213"/>
    <w:multiLevelType w:val="multilevel"/>
    <w:tmpl w:val="D2F81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EA4120C"/>
    <w:multiLevelType w:val="multilevel"/>
    <w:tmpl w:val="F22E6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0383"/>
    <w:rsid w:val="00050D5B"/>
    <w:rsid w:val="00051302"/>
    <w:rsid w:val="00890383"/>
    <w:rsid w:val="00993EF7"/>
    <w:rsid w:val="00BE71AF"/>
    <w:rsid w:val="00C729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3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903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90383"/>
    <w:rPr>
      <w:b/>
      <w:bCs/>
    </w:rPr>
  </w:style>
  <w:style w:type="character" w:styleId="a5">
    <w:name w:val="Hyperlink"/>
    <w:basedOn w:val="a0"/>
    <w:uiPriority w:val="99"/>
    <w:semiHidden/>
    <w:unhideWhenUsed/>
    <w:rsid w:val="0089038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077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hit-vmeste.ru/" TargetMode="External"/><Relationship Id="rId5" Type="http://schemas.openxmlformats.org/officeDocument/2006/relationships/hyperlink" Target="http://www.rosmintrud.ru/ministry/programms/3/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547</Words>
  <Characters>3122</Characters>
  <Application>Microsoft Office Word</Application>
  <DocSecurity>0</DocSecurity>
  <Lines>26</Lines>
  <Paragraphs>7</Paragraphs>
  <ScaleCrop>false</ScaleCrop>
  <Company/>
  <LinksUpToDate>false</LinksUpToDate>
  <CharactersWithSpaces>3662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1</cp:revision>
  <dcterms:created xsi:type="dcterms:W3CDTF">2021-06-22T05:37:00Z</dcterms:created>
  <dcterms:modified xsi:type="dcterms:W3CDTF">2021-06-22T05:38:00Z</dcterms:modified>
</cp:coreProperties>
</file>